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C5" w:rsidRPr="00E85CC1" w:rsidRDefault="009C2A32" w:rsidP="00E85CC1">
      <w:pPr>
        <w:rPr>
          <w:rFonts w:ascii="Times New Roman" w:hAnsi="Times New Roman" w:cs="Times New Roman"/>
          <w:sz w:val="24"/>
          <w:szCs w:val="24"/>
        </w:rPr>
      </w:pPr>
      <w:r w:rsidRPr="00E85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Составить бухгалтерские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дки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Выдана из кассы заработная плата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Получен на </w:t>
      </w:r>
      <w:proofErr w:type="spellStart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взнос в уставный капитал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Выдана сумма в подотчет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Перечислены с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платежи в бюджет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Получена в кассе выручка от покупателя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Списаны материалы на производство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Оприходованы товары от поставщика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 резервный капитал за счет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нераспр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еделенной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прибыли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Получен на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/с краткосрочный кредит банк а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Получены материалы от поставщика.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Оплачена из кассы задолженность прочим </w:t>
      </w:r>
      <w:proofErr w:type="spellStart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ебиторам</w:t>
      </w:r>
      <w:proofErr w:type="spellEnd"/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кредиторам.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Получена на </w:t>
      </w:r>
      <w:proofErr w:type="spellStart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выручка от покупателя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Получены в кассу деньги с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для выплат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заработной платы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5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Открыть счета бухгалтерского учета по данным баланса ОАО «Веста» на 1 апреля 20__ г. Записать на счетах </w:t>
      </w:r>
      <w:proofErr w:type="spellStart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лтерского</w:t>
      </w:r>
      <w:proofErr w:type="spellEnd"/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хозяйственные операции, составить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оборотно-сальдовую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ведомость, сформировать конечный баланс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Исходные данные.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Баланс ОАО «Веста» на 1 апреля 20__ г. </w:t>
      </w:r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руб.):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Хозяйственные операции ОАО «Веста» за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ап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рель 20__ г.: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Методические указания: На каждую статью баланса, по которой указана сумма, </w:t>
      </w:r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proofErr w:type="spellEnd"/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открыть отдельный счет. Счета, для </w:t>
      </w:r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торых</w:t>
      </w:r>
      <w:proofErr w:type="spellEnd"/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остатка в начальном балансе, о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ткрываются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мере необходимости. </w:t>
      </w:r>
      <w:proofErr w:type="spellStart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spellEnd"/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остатка в этих счетах не будет, а в се остальные записи производятся в них в общем порядке.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5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4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Заполнить приходный кассовый ордер № 125 на сумму 18 166,18 руб., </w:t>
      </w:r>
      <w:proofErr w:type="spellStart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spellEnd"/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тупившую на предприятие в качестве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выруч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ООО «Вега» по договору № 89. </w:t>
      </w:r>
      <w:proofErr w:type="spellStart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нить</w:t>
      </w:r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кассовой книги.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5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6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Составьте бухгалтерские </w:t>
      </w:r>
      <w:proofErr w:type="spellStart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дки</w:t>
      </w:r>
      <w:proofErr w:type="spellEnd"/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перечисленным ниже хозяйственным о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перациям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рассчитайте остатки по счетам «Касса», «Расчетный счет», заполните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налы-ордера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ведомости по счетам. </w:t>
      </w:r>
      <w:proofErr w:type="spellStart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счетам на 1 число: «Касса» - 1 050 руб.; «Расчетный счет» - 106 000 руб.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Перечень хозяйственных операций: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01 число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Поступили деньги в кассу с </w:t>
      </w:r>
      <w:proofErr w:type="spellStart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/с в сумме 8 5 000 руб.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Выдана из кассы заработная плата в сумме 38 500 руб.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Получена выручка в кассе от продажи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ров в розницу в сумме 200 000 руб.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Получена наличная выручка от покупателей в сумме 15 000 руб.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 число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Получена на </w:t>
      </w:r>
      <w:proofErr w:type="spellStart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/с выручка от покупателя в сумме 300 000 руб.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Перечислены налоговые платежи с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в су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мме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20 000 руб.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Оплачен счет поставщика за товар с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в сумме 130000 руб.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Выдана сумма в подотчет работнику - 5 50 0 руб.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Перечислено с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/с кредиторам в сумме 9 0 00 руб.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Возвращен остаток подотчетной суммы - 1 000 руб.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 число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Списана с </w:t>
      </w:r>
      <w:proofErr w:type="spellStart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/с сумма за расчетно-кассовое обслуживание - 4 500 руб.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Перечислены с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/с доходы учредителям 25 000 руб.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Выдан из кассы заем работнику в сумме 20 000 руб.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Получен на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/с краткосрочный кредит банк а в сумме 250 000 руб.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Сдана полученная в кассе выручка в банк в сумме 180 000 руб.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Журнал-ордер и ведомость по счету 50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Дата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proofErr w:type="spellEnd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Дебет сч.50 с Кредита счетов: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ОбД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Кредита сч.50 в Дебет счетов: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ОбК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Журнал-ордер и ведомость по счету 51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Дата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proofErr w:type="spellEnd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Дебет сч.51 с Кредита счетов: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ОбД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Кредита сч.51 в Дебет счетов: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ОбК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proofErr w:type="spellEnd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аскрыть содержание вопросов: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Документы в бухгалтерском учете, </w:t>
      </w:r>
      <w:proofErr w:type="spellStart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икация</w:t>
      </w:r>
      <w:proofErr w:type="spellEnd"/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Формы бухгалтерского учета и их </w:t>
      </w:r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истика</w:t>
      </w:r>
      <w:proofErr w:type="spellEnd"/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Правила оформления работы предусматриваю т единый порядок использования и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работы, применение стандартно го формата бумаги.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Контрольная работа должна быть </w:t>
      </w:r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напечатан</w:t>
      </w:r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машинописным текстом.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Текст должен быть выполнен с одной </w:t>
      </w:r>
      <w:proofErr w:type="spellStart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ны</w:t>
      </w:r>
      <w:proofErr w:type="spellEnd"/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белой бумаги: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печатаным на печатающих или графических устройствах вывода ЭВМ – распечатка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олняется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1,5 интервала, высота бук в и цифр не менее 1,8 мм (кегль не менее 12), цвет - черный. Разрешается </w:t>
      </w:r>
      <w:proofErr w:type="spellStart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proofErr w:type="spellEnd"/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компьютерные возможности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акцентиро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внимания на определенных терминах, формулах, теоремах, применяя шрифты раз ной гарнитуры. Распечатка выполняется </w:t>
      </w:r>
      <w:proofErr w:type="spellStart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</w:t>
      </w:r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интервала, основной шрифт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шрифта 12-14, цвет - ч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ерный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Стиль и язык изложения материала должен быть четким, ясным и грамотным, без </w:t>
      </w:r>
      <w:proofErr w:type="spellStart"/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аксических</w:t>
      </w:r>
      <w:proofErr w:type="spellEnd"/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грамматических ошибок. 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Текст работы располагается таким образом</w:t>
      </w:r>
      <w:proofErr w:type="gram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его ограничивали поля: сверху - 20 мм, снизу - 20 мм, справа - 10 мм, сл </w:t>
      </w:r>
      <w:proofErr w:type="spellStart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</w:t>
      </w:r>
      <w:proofErr w:type="spellEnd"/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 мм, абзацный отступ - 10 мм.</w:t>
      </w:r>
      <w:r w:rsidRPr="00E85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Законченная работа должна </w:t>
      </w:r>
      <w:r w:rsidRPr="00E85CC1">
        <w:rPr>
          <w:rFonts w:ascii="Times New Roman" w:hAnsi="Times New Roman" w:cs="Times New Roman"/>
          <w:sz w:val="24"/>
          <w:szCs w:val="24"/>
        </w:rPr>
        <w:t xml:space="preserve">быть прошита, переплетена в мягкую обложку или </w:t>
      </w:r>
      <w:proofErr w:type="spellStart"/>
      <w:proofErr w:type="gramStart"/>
      <w:r w:rsidRPr="00E85CC1">
        <w:rPr>
          <w:rFonts w:ascii="Times New Roman" w:hAnsi="Times New Roman" w:cs="Times New Roman"/>
          <w:sz w:val="24"/>
          <w:szCs w:val="24"/>
        </w:rPr>
        <w:t>предста</w:t>
      </w:r>
      <w:proofErr w:type="spellEnd"/>
      <w:r w:rsidRPr="00E85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CC1">
        <w:rPr>
          <w:rFonts w:ascii="Times New Roman" w:hAnsi="Times New Roman" w:cs="Times New Roman"/>
          <w:sz w:val="24"/>
          <w:szCs w:val="24"/>
        </w:rPr>
        <w:t>влена</w:t>
      </w:r>
      <w:proofErr w:type="spellEnd"/>
      <w:proofErr w:type="gramEnd"/>
      <w:r w:rsidRPr="00E85CC1">
        <w:rPr>
          <w:rFonts w:ascii="Times New Roman" w:hAnsi="Times New Roman" w:cs="Times New Roman"/>
          <w:sz w:val="24"/>
          <w:szCs w:val="24"/>
        </w:rPr>
        <w:t xml:space="preserve"> в папке - скоросшивателе.</w:t>
      </w:r>
      <w:r w:rsidRPr="00E85CC1">
        <w:rPr>
          <w:rFonts w:ascii="Times New Roman" w:hAnsi="Times New Roman" w:cs="Times New Roman"/>
          <w:sz w:val="24"/>
          <w:szCs w:val="24"/>
        </w:rPr>
        <w:br/>
        <w:t xml:space="preserve">Страницы работы следует нумеровать </w:t>
      </w:r>
      <w:proofErr w:type="spellStart"/>
      <w:proofErr w:type="gramStart"/>
      <w:r w:rsidRPr="00E85CC1">
        <w:rPr>
          <w:rFonts w:ascii="Times New Roman" w:hAnsi="Times New Roman" w:cs="Times New Roman"/>
          <w:sz w:val="24"/>
          <w:szCs w:val="24"/>
        </w:rPr>
        <w:t>арабс</w:t>
      </w:r>
      <w:proofErr w:type="spellEnd"/>
      <w:r w:rsidRPr="00E85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CC1">
        <w:rPr>
          <w:rFonts w:ascii="Times New Roman" w:hAnsi="Times New Roman" w:cs="Times New Roman"/>
          <w:sz w:val="24"/>
          <w:szCs w:val="24"/>
        </w:rPr>
        <w:t>кими</w:t>
      </w:r>
      <w:proofErr w:type="spellEnd"/>
      <w:proofErr w:type="gramEnd"/>
      <w:r w:rsidRPr="00E85CC1">
        <w:rPr>
          <w:rFonts w:ascii="Times New Roman" w:hAnsi="Times New Roman" w:cs="Times New Roman"/>
          <w:sz w:val="24"/>
          <w:szCs w:val="24"/>
        </w:rPr>
        <w:t xml:space="preserve"> цифрами, соблюдая сквозную </w:t>
      </w:r>
      <w:proofErr w:type="spellStart"/>
      <w:r w:rsidRPr="00E85CC1">
        <w:rPr>
          <w:rFonts w:ascii="Times New Roman" w:hAnsi="Times New Roman" w:cs="Times New Roman"/>
          <w:sz w:val="24"/>
          <w:szCs w:val="24"/>
        </w:rPr>
        <w:t>нумераци</w:t>
      </w:r>
      <w:proofErr w:type="spellEnd"/>
      <w:r w:rsidRPr="00E85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CC1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E85CC1">
        <w:rPr>
          <w:rFonts w:ascii="Times New Roman" w:hAnsi="Times New Roman" w:cs="Times New Roman"/>
          <w:sz w:val="24"/>
          <w:szCs w:val="24"/>
        </w:rPr>
        <w:t xml:space="preserve"> по всему тексту. Номер страницы без </w:t>
      </w:r>
      <w:proofErr w:type="gramStart"/>
      <w:r w:rsidRPr="00E85CC1">
        <w:rPr>
          <w:rFonts w:ascii="Times New Roman" w:hAnsi="Times New Roman" w:cs="Times New Roman"/>
          <w:sz w:val="24"/>
          <w:szCs w:val="24"/>
        </w:rPr>
        <w:t xml:space="preserve">то </w:t>
      </w:r>
      <w:proofErr w:type="spellStart"/>
      <w:r w:rsidRPr="00E85CC1">
        <w:rPr>
          <w:rFonts w:ascii="Times New Roman" w:hAnsi="Times New Roman" w:cs="Times New Roman"/>
          <w:sz w:val="24"/>
          <w:szCs w:val="24"/>
        </w:rPr>
        <w:t>чки</w:t>
      </w:r>
      <w:proofErr w:type="spellEnd"/>
      <w:proofErr w:type="gramEnd"/>
      <w:r w:rsidRPr="00E85CC1">
        <w:rPr>
          <w:rFonts w:ascii="Times New Roman" w:hAnsi="Times New Roman" w:cs="Times New Roman"/>
          <w:sz w:val="24"/>
          <w:szCs w:val="24"/>
        </w:rPr>
        <w:t xml:space="preserve"> проставляют в центре нижней части ли ста. Титульный лист включают в общую </w:t>
      </w:r>
      <w:proofErr w:type="spellStart"/>
      <w:proofErr w:type="gramStart"/>
      <w:r w:rsidRPr="00E85CC1">
        <w:rPr>
          <w:rFonts w:ascii="Times New Roman" w:hAnsi="Times New Roman" w:cs="Times New Roman"/>
          <w:sz w:val="24"/>
          <w:szCs w:val="24"/>
        </w:rPr>
        <w:t>нум</w:t>
      </w:r>
      <w:proofErr w:type="spellEnd"/>
      <w:r w:rsidRPr="00E85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CC1">
        <w:rPr>
          <w:rFonts w:ascii="Times New Roman" w:hAnsi="Times New Roman" w:cs="Times New Roman"/>
          <w:sz w:val="24"/>
          <w:szCs w:val="24"/>
        </w:rPr>
        <w:t>ерацию</w:t>
      </w:r>
      <w:proofErr w:type="spellEnd"/>
      <w:proofErr w:type="gramEnd"/>
      <w:r w:rsidRPr="00E85CC1">
        <w:rPr>
          <w:rFonts w:ascii="Times New Roman" w:hAnsi="Times New Roman" w:cs="Times New Roman"/>
          <w:sz w:val="24"/>
          <w:szCs w:val="24"/>
        </w:rPr>
        <w:t xml:space="preserve"> страниц, но номер страницы на нем не проставляют. </w:t>
      </w:r>
      <w:r w:rsidRPr="00E85CC1">
        <w:rPr>
          <w:rFonts w:ascii="Times New Roman" w:hAnsi="Times New Roman" w:cs="Times New Roman"/>
          <w:sz w:val="24"/>
          <w:szCs w:val="24"/>
        </w:rPr>
        <w:br/>
        <w:t xml:space="preserve">В конце работы необходимо указать список использованных источников (срок </w:t>
      </w:r>
      <w:proofErr w:type="spellStart"/>
      <w:proofErr w:type="gramStart"/>
      <w:r w:rsidRPr="00E85CC1">
        <w:rPr>
          <w:rFonts w:ascii="Times New Roman" w:hAnsi="Times New Roman" w:cs="Times New Roman"/>
          <w:sz w:val="24"/>
          <w:szCs w:val="24"/>
        </w:rPr>
        <w:t>давност</w:t>
      </w:r>
      <w:proofErr w:type="spellEnd"/>
      <w:r w:rsidRPr="00E85CC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E85CC1">
        <w:rPr>
          <w:rFonts w:ascii="Times New Roman" w:hAnsi="Times New Roman" w:cs="Times New Roman"/>
          <w:sz w:val="24"/>
          <w:szCs w:val="24"/>
        </w:rPr>
        <w:t xml:space="preserve"> источников не более 5 лет).</w:t>
      </w:r>
      <w:r w:rsidRPr="00E85CC1">
        <w:rPr>
          <w:rFonts w:ascii="Times New Roman" w:hAnsi="Times New Roman" w:cs="Times New Roman"/>
          <w:sz w:val="24"/>
          <w:szCs w:val="24"/>
        </w:rPr>
        <w:br/>
        <w:t>Условие заданий писать обязательно!</w:t>
      </w:r>
    </w:p>
    <w:sectPr w:rsidR="000346C5" w:rsidRPr="00E85CC1" w:rsidSect="00492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2A32"/>
    <w:rsid w:val="00492A51"/>
    <w:rsid w:val="006D0F11"/>
    <w:rsid w:val="009C2A32"/>
    <w:rsid w:val="009D4685"/>
    <w:rsid w:val="00A70DA3"/>
    <w:rsid w:val="00E8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2A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3875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2015-11-25T11:31:00Z</dcterms:created>
  <dcterms:modified xsi:type="dcterms:W3CDTF">2016-06-22T13:14:00Z</dcterms:modified>
</cp:coreProperties>
</file>